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1379" w14:textId="31E59641" w:rsidR="007A652D" w:rsidRPr="007A652D" w:rsidRDefault="007A652D" w:rsidP="007A652D">
      <w:pPr>
        <w:rPr>
          <w:b/>
        </w:rPr>
      </w:pPr>
      <w:r w:rsidRPr="007A652D">
        <w:rPr>
          <w:b/>
        </w:rPr>
        <w:t xml:space="preserve">ÁŠŠI /SAK </w:t>
      </w:r>
      <w:r>
        <w:rPr>
          <w:b/>
        </w:rPr>
        <w:t xml:space="preserve">  </w:t>
      </w:r>
      <w:r w:rsidRPr="007A652D">
        <w:rPr>
          <w:b/>
        </w:rPr>
        <w:tab/>
      </w:r>
      <w:r w:rsidR="006559A6">
        <w:rPr>
          <w:b/>
        </w:rPr>
        <w:t xml:space="preserve">Uttakskriterier </w:t>
      </w:r>
      <w:r w:rsidR="00C5664A">
        <w:rPr>
          <w:b/>
        </w:rPr>
        <w:t xml:space="preserve">for skiløpere </w:t>
      </w:r>
      <w:r w:rsidR="006559A6">
        <w:rPr>
          <w:b/>
        </w:rPr>
        <w:t xml:space="preserve">til </w:t>
      </w:r>
      <w:proofErr w:type="spellStart"/>
      <w:r w:rsidR="006559A6">
        <w:rPr>
          <w:b/>
        </w:rPr>
        <w:t>Artic</w:t>
      </w:r>
      <w:proofErr w:type="spellEnd"/>
      <w:r w:rsidR="006559A6">
        <w:rPr>
          <w:b/>
        </w:rPr>
        <w:t xml:space="preserve"> Winter Games (AWG)</w:t>
      </w:r>
      <w:r w:rsidRPr="007A652D">
        <w:rPr>
          <w:b/>
        </w:rPr>
        <w:t xml:space="preserve"> </w:t>
      </w:r>
    </w:p>
    <w:p w14:paraId="45255D8A" w14:textId="7C65A851" w:rsidR="007A652D" w:rsidRPr="007A652D" w:rsidRDefault="007A652D" w:rsidP="007A652D">
      <w:r w:rsidRPr="007A652D">
        <w:t xml:space="preserve">  </w:t>
      </w:r>
      <w:r w:rsidRPr="007A652D">
        <w:tab/>
        <w:t xml:space="preserve"> </w:t>
      </w:r>
      <w:r w:rsidRPr="007A652D">
        <w:tab/>
        <w:t xml:space="preserve"> </w:t>
      </w:r>
    </w:p>
    <w:p w14:paraId="45824F06" w14:textId="12BEB26B" w:rsidR="007A652D" w:rsidRPr="007A652D" w:rsidRDefault="006559A6" w:rsidP="007A652D">
      <w:r>
        <w:rPr>
          <w:b/>
          <w:i/>
        </w:rPr>
        <w:t>Fjell Skilags</w:t>
      </w:r>
      <w:r w:rsidR="007A652D" w:rsidRPr="007A652D">
        <w:rPr>
          <w:b/>
          <w:i/>
        </w:rPr>
        <w:t xml:space="preserve"> innstilling til vedtak:  </w:t>
      </w:r>
    </w:p>
    <w:p w14:paraId="331E757E" w14:textId="14EC69D5" w:rsidR="007A652D" w:rsidRDefault="007A652D" w:rsidP="007A652D">
      <w:r w:rsidRPr="007A652D">
        <w:t xml:space="preserve"> </w:t>
      </w:r>
      <w:r w:rsidR="0016028A">
        <w:t xml:space="preserve">Årsmøtet </w:t>
      </w:r>
      <w:r w:rsidRPr="007A652D">
        <w:t>ber SV</w:t>
      </w:r>
      <w:r w:rsidR="0016028A">
        <w:t>-N</w:t>
      </w:r>
      <w:r w:rsidRPr="007A652D">
        <w:t xml:space="preserve">-styret: </w:t>
      </w:r>
    </w:p>
    <w:p w14:paraId="485244D3" w14:textId="1D260703" w:rsidR="0016028A" w:rsidRDefault="0016028A" w:rsidP="0016028A">
      <w:pPr>
        <w:pStyle w:val="Listeavsnitt"/>
        <w:numPr>
          <w:ilvl w:val="0"/>
          <w:numId w:val="1"/>
        </w:numPr>
        <w:rPr>
          <w:bCs/>
        </w:rPr>
      </w:pPr>
      <w:r>
        <w:t>Opprette et utvalgt bestående av representanter fra styret og noen</w:t>
      </w:r>
      <w:r w:rsidR="00C5664A">
        <w:t xml:space="preserve"> fra</w:t>
      </w:r>
      <w:r>
        <w:t xml:space="preserve"> medlemslag</w:t>
      </w:r>
      <w:r w:rsidR="00242682">
        <w:t>ene</w:t>
      </w:r>
      <w:r>
        <w:t xml:space="preserve"> som sammen </w:t>
      </w:r>
      <w:r w:rsidR="006559A6">
        <w:t xml:space="preserve">vurdere behovet for å revidere uttakskriterier </w:t>
      </w:r>
      <w:r w:rsidR="006559A6" w:rsidRPr="006559A6">
        <w:rPr>
          <w:bCs/>
        </w:rPr>
        <w:t xml:space="preserve">til </w:t>
      </w:r>
      <w:proofErr w:type="spellStart"/>
      <w:r w:rsidR="006559A6" w:rsidRPr="006559A6">
        <w:rPr>
          <w:bCs/>
        </w:rPr>
        <w:t>Artic</w:t>
      </w:r>
      <w:proofErr w:type="spellEnd"/>
      <w:r w:rsidR="006559A6" w:rsidRPr="006559A6">
        <w:rPr>
          <w:bCs/>
        </w:rPr>
        <w:t xml:space="preserve"> Winter Games (AWG)</w:t>
      </w:r>
      <w:r w:rsidR="006559A6">
        <w:rPr>
          <w:bCs/>
        </w:rPr>
        <w:t>.</w:t>
      </w:r>
    </w:p>
    <w:p w14:paraId="0A452A28" w14:textId="6D3774D4" w:rsidR="006559A6" w:rsidRDefault="006559A6" w:rsidP="0016028A">
      <w:pPr>
        <w:pStyle w:val="Listeavsnitt"/>
        <w:numPr>
          <w:ilvl w:val="0"/>
          <w:numId w:val="1"/>
        </w:numPr>
        <w:rPr>
          <w:bCs/>
        </w:rPr>
      </w:pPr>
      <w:r>
        <w:rPr>
          <w:bCs/>
        </w:rPr>
        <w:t>Utvalget skal forsøke å kontakte Sverige og Finland for</w:t>
      </w:r>
      <w:r w:rsidR="00C5664A">
        <w:rPr>
          <w:bCs/>
        </w:rPr>
        <w:t xml:space="preserve"> et felles samarbeid med utarbeidelse av uttakskriterier til </w:t>
      </w:r>
      <w:proofErr w:type="spellStart"/>
      <w:r w:rsidR="00C5664A">
        <w:rPr>
          <w:bCs/>
        </w:rPr>
        <w:t>Artic</w:t>
      </w:r>
      <w:proofErr w:type="spellEnd"/>
      <w:r w:rsidR="00C5664A">
        <w:rPr>
          <w:bCs/>
        </w:rPr>
        <w:t xml:space="preserve"> Winter Games (AWG) som blir gjeldende for alle utøvere i Norge, Sverige og Finland. </w:t>
      </w:r>
    </w:p>
    <w:p w14:paraId="29501663" w14:textId="29164A2F" w:rsidR="006559A6" w:rsidRDefault="006559A6" w:rsidP="006559A6">
      <w:pPr>
        <w:pStyle w:val="Listeavsnitt"/>
        <w:numPr>
          <w:ilvl w:val="0"/>
          <w:numId w:val="1"/>
        </w:numPr>
        <w:rPr>
          <w:bCs/>
        </w:rPr>
      </w:pPr>
      <w:r>
        <w:rPr>
          <w:bCs/>
        </w:rPr>
        <w:t xml:space="preserve">Utvalget skal utarbeide forslag for nye/forbedret uttakskriterier til </w:t>
      </w:r>
      <w:proofErr w:type="spellStart"/>
      <w:r w:rsidRPr="006559A6">
        <w:rPr>
          <w:bCs/>
        </w:rPr>
        <w:t>Artic</w:t>
      </w:r>
      <w:proofErr w:type="spellEnd"/>
      <w:r w:rsidRPr="006559A6">
        <w:rPr>
          <w:bCs/>
        </w:rPr>
        <w:t xml:space="preserve"> Winter Games (AWG)</w:t>
      </w:r>
      <w:r w:rsidR="00A44CAD">
        <w:rPr>
          <w:bCs/>
        </w:rPr>
        <w:t xml:space="preserve"> hvis behovet er der. </w:t>
      </w:r>
    </w:p>
    <w:p w14:paraId="0483941D" w14:textId="1674C22C" w:rsidR="007A652D" w:rsidRPr="00944F87" w:rsidRDefault="006559A6" w:rsidP="007A652D">
      <w:pPr>
        <w:pStyle w:val="Listeavsnitt"/>
        <w:numPr>
          <w:ilvl w:val="0"/>
          <w:numId w:val="1"/>
        </w:numPr>
        <w:rPr>
          <w:bCs/>
        </w:rPr>
      </w:pPr>
      <w:r>
        <w:t>Utvalget skal l</w:t>
      </w:r>
      <w:r w:rsidRPr="007A652D">
        <w:t>egge frem</w:t>
      </w:r>
      <w:r w:rsidR="00C5664A">
        <w:t xml:space="preserve"> </w:t>
      </w:r>
      <w:r w:rsidR="00A44CAD">
        <w:t xml:space="preserve">eventuelle </w:t>
      </w:r>
      <w:r w:rsidRPr="007A652D">
        <w:t>forslag til</w:t>
      </w:r>
      <w:r>
        <w:t xml:space="preserve"> uttakskriterier </w:t>
      </w:r>
      <w:r w:rsidR="0030222F">
        <w:t>til styret i SV-N som tar det videre til styret i SVL. SVL har ansvaret for AWG.</w:t>
      </w:r>
    </w:p>
    <w:p w14:paraId="54CA9FB1" w14:textId="6783103E" w:rsidR="00C5664A" w:rsidRPr="007A652D" w:rsidRDefault="007A652D" w:rsidP="007A652D">
      <w:pPr>
        <w:rPr>
          <w:b/>
        </w:rPr>
      </w:pPr>
      <w:r w:rsidRPr="007A652D">
        <w:rPr>
          <w:b/>
        </w:rPr>
        <w:t xml:space="preserve">Bakgrunn </w:t>
      </w:r>
    </w:p>
    <w:p w14:paraId="003A51BE" w14:textId="225BF475" w:rsidR="007A652D" w:rsidRPr="007A652D" w:rsidRDefault="00C5664A" w:rsidP="007A652D">
      <w:r>
        <w:t xml:space="preserve">Mange medlemslag har ytret ønske om at </w:t>
      </w:r>
      <w:r w:rsidR="00F070E2">
        <w:t xml:space="preserve">det bør vurderes et behov for å revidere </w:t>
      </w:r>
      <w:r>
        <w:t>uttakskriterier for skiløpere til AWG</w:t>
      </w:r>
      <w:r w:rsidR="00EB7E25">
        <w:t>.</w:t>
      </w:r>
      <w:r w:rsidR="00545EBA">
        <w:t xml:space="preserve"> Da dagens situasjon er slik at det er Samemesterskapet året før AWG som er det viktigste uttaksrennet, er dette veldig sårbart for utøvere som blir syk eller av andre grunne</w:t>
      </w:r>
      <w:r w:rsidR="00EB7E25">
        <w:t>r</w:t>
      </w:r>
      <w:r w:rsidR="00545EBA">
        <w:t xml:space="preserve"> ikke har mulighet å delta på dette rennet.</w:t>
      </w:r>
      <w:r w:rsidR="00EB7E25">
        <w:t xml:space="preserve"> </w:t>
      </w:r>
      <w:r w:rsidR="00545EBA">
        <w:t xml:space="preserve">Og mange stiller spørsmål hvor rettferdig det er for de yngste i hver klasse og skal/måtte gå uttaksrennet i en lengre distanse de ikke har mye trening i, siden de konkurrerer i en kortere distanse hele den samme sesongen. </w:t>
      </w:r>
      <w:r w:rsidR="00EB7E25">
        <w:t xml:space="preserve"> </w:t>
      </w:r>
    </w:p>
    <w:p w14:paraId="585EA4BD" w14:textId="77777777" w:rsidR="007A652D" w:rsidRPr="007A652D" w:rsidRDefault="007A652D" w:rsidP="007A652D">
      <w:pPr>
        <w:rPr>
          <w:b/>
        </w:rPr>
      </w:pPr>
      <w:r w:rsidRPr="007A652D">
        <w:rPr>
          <w:b/>
        </w:rPr>
        <w:t xml:space="preserve">Beskrivelse </w:t>
      </w:r>
    </w:p>
    <w:p w14:paraId="0D1FADBC" w14:textId="3CBDF197" w:rsidR="007A652D" w:rsidRPr="007A652D" w:rsidRDefault="007A652D" w:rsidP="007A652D">
      <w:r w:rsidRPr="007A652D">
        <w:t xml:space="preserve">I dag finnes det </w:t>
      </w:r>
      <w:r w:rsidR="00C5664A">
        <w:t>uttakskriterier</w:t>
      </w:r>
      <w:r w:rsidR="00545EBA">
        <w:t xml:space="preserve"> og </w:t>
      </w:r>
      <w:r w:rsidR="00242682">
        <w:t>tilleggskriterier</w:t>
      </w:r>
      <w:r w:rsidR="00C5664A">
        <w:t xml:space="preserve"> for skiløpere til AWG</w:t>
      </w:r>
      <w:r w:rsidR="00242682">
        <w:t>. Disse kriteriene trenger sårt en revidering da</w:t>
      </w:r>
      <w:r w:rsidR="00944F87">
        <w:t xml:space="preserve"> blant</w:t>
      </w:r>
      <w:r w:rsidR="00242682">
        <w:t xml:space="preserve"> antall </w:t>
      </w:r>
      <w:r w:rsidR="00A44CAD">
        <w:t>løpere</w:t>
      </w:r>
      <w:r w:rsidR="00242682">
        <w:t xml:space="preserve"> som blir tatt ut kan variere. </w:t>
      </w:r>
      <w:proofErr w:type="spellStart"/>
      <w:r w:rsidR="00EB7E25">
        <w:t>Tilleggskriterien</w:t>
      </w:r>
      <w:proofErr w:type="spellEnd"/>
      <w:r w:rsidR="00A44CAD">
        <w:t xml:space="preserve"> </w:t>
      </w:r>
      <w:r w:rsidR="00EB7E25">
        <w:t>hvor utøver generelt skal vise interesse for samisk idrett, bør spesifiseres</w:t>
      </w:r>
      <w:r w:rsidR="00635BBA">
        <w:t xml:space="preserve"> og hvor mye dette skal vektlegges. </w:t>
      </w:r>
    </w:p>
    <w:p w14:paraId="1358ABD0" w14:textId="77777777" w:rsidR="007A652D" w:rsidRDefault="007A652D" w:rsidP="007A652D">
      <w:pPr>
        <w:rPr>
          <w:b/>
        </w:rPr>
      </w:pPr>
      <w:r w:rsidRPr="007A652D">
        <w:rPr>
          <w:b/>
        </w:rPr>
        <w:t xml:space="preserve">Vurdering </w:t>
      </w:r>
    </w:p>
    <w:p w14:paraId="50699F71" w14:textId="08392671" w:rsidR="00242682" w:rsidRPr="007A652D" w:rsidRDefault="00242682" w:rsidP="007A652D">
      <w:pPr>
        <w:rPr>
          <w:bCs/>
        </w:rPr>
      </w:pPr>
      <w:r>
        <w:rPr>
          <w:bCs/>
        </w:rPr>
        <w:t>Fjell Skilag v</w:t>
      </w:r>
      <w:r w:rsidR="00EB7E25">
        <w:rPr>
          <w:bCs/>
        </w:rPr>
        <w:t>ur</w:t>
      </w:r>
      <w:r>
        <w:rPr>
          <w:bCs/>
        </w:rPr>
        <w:t xml:space="preserve">derer at SV-N er tjent med å revidere </w:t>
      </w:r>
      <w:r w:rsidR="00896AEC">
        <w:rPr>
          <w:bCs/>
        </w:rPr>
        <w:t>uttakskriteriene</w:t>
      </w:r>
      <w:r>
        <w:rPr>
          <w:bCs/>
        </w:rPr>
        <w:t xml:space="preserve"> for skiløpere</w:t>
      </w:r>
      <w:r w:rsidR="00896AEC">
        <w:rPr>
          <w:bCs/>
        </w:rPr>
        <w:t xml:space="preserve"> </w:t>
      </w:r>
      <w:r>
        <w:rPr>
          <w:bCs/>
        </w:rPr>
        <w:t xml:space="preserve">til AWG. Vi skaper et </w:t>
      </w:r>
      <w:r w:rsidR="00EB7E25">
        <w:rPr>
          <w:bCs/>
        </w:rPr>
        <w:t xml:space="preserve">sterkere </w:t>
      </w:r>
      <w:r>
        <w:rPr>
          <w:bCs/>
        </w:rPr>
        <w:t>fellesskap mellom medlemslagene ved å samarbeide tettere sammen</w:t>
      </w:r>
      <w:r w:rsidR="00EB7E25">
        <w:rPr>
          <w:bCs/>
        </w:rPr>
        <w:t xml:space="preserve">. </w:t>
      </w:r>
      <w:r w:rsidR="00635BBA">
        <w:rPr>
          <w:bCs/>
        </w:rPr>
        <w:t xml:space="preserve">Medbestemmelsen medlemslagene får, skaper gode relasjoner og tillitt mellom medlemslagene og </w:t>
      </w:r>
      <w:r w:rsidR="008C4DAD">
        <w:rPr>
          <w:bCs/>
        </w:rPr>
        <w:t xml:space="preserve">SV-N </w:t>
      </w:r>
      <w:r w:rsidR="00635BBA">
        <w:rPr>
          <w:bCs/>
        </w:rPr>
        <w:t xml:space="preserve">styret. </w:t>
      </w:r>
      <w:r w:rsidR="00944F87">
        <w:rPr>
          <w:bCs/>
        </w:rPr>
        <w:t>Gevinsten er også et t</w:t>
      </w:r>
      <w:r w:rsidR="00B94279">
        <w:rPr>
          <w:bCs/>
        </w:rPr>
        <w:t>ettere samarbeid om Samisk idrett på tvers av landegrensene</w:t>
      </w:r>
      <w:r w:rsidR="00944F87">
        <w:rPr>
          <w:bCs/>
        </w:rPr>
        <w:t xml:space="preserve"> dersom samarbeidet med Sverige og Finland blir revitalisert. </w:t>
      </w:r>
    </w:p>
    <w:p w14:paraId="658EA1ED" w14:textId="77777777" w:rsidR="007A652D" w:rsidRDefault="007A652D"/>
    <w:sectPr w:rsidR="007A652D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165E" w14:textId="77777777" w:rsidR="00635BBA" w:rsidRDefault="00635BBA" w:rsidP="00635BBA">
      <w:pPr>
        <w:spacing w:after="0" w:line="240" w:lineRule="auto"/>
      </w:pPr>
      <w:r>
        <w:separator/>
      </w:r>
    </w:p>
  </w:endnote>
  <w:endnote w:type="continuationSeparator" w:id="0">
    <w:p w14:paraId="515576D5" w14:textId="77777777" w:rsidR="00635BBA" w:rsidRDefault="00635BBA" w:rsidP="0063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8A75" w14:textId="7ECB314B" w:rsidR="00635BBA" w:rsidRDefault="00635BBA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2EFE29" wp14:editId="7B18847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7055" cy="370205"/>
              <wp:effectExtent l="0" t="0" r="4445" b="0"/>
              <wp:wrapNone/>
              <wp:docPr id="389641597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E507D" w14:textId="5C127345" w:rsidR="00635BBA" w:rsidRPr="00635BBA" w:rsidRDefault="00635BBA" w:rsidP="00635B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B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EFE2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0;margin-top:0;width:44.65pt;height:29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" filled="f" stroked="f">
              <v:textbox style="mso-fit-shape-to-text:t" inset="20pt,0,0,15pt">
                <w:txbxContent>
                  <w:p w14:paraId="0D6E507D" w14:textId="5C127345" w:rsidR="00635BBA" w:rsidRPr="00635BBA" w:rsidRDefault="00635BBA" w:rsidP="00635B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B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D8BF" w14:textId="4A67F699" w:rsidR="00635BBA" w:rsidRDefault="00635BBA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6C23C7" wp14:editId="024A2EED">
              <wp:simplePos x="904875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567055" cy="370205"/>
              <wp:effectExtent l="0" t="0" r="4445" b="0"/>
              <wp:wrapNone/>
              <wp:docPr id="868841919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B7253" w14:textId="4E5DAD9F" w:rsidR="00635BBA" w:rsidRPr="00635BBA" w:rsidRDefault="00635BBA" w:rsidP="00635B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B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C23C7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" style="position:absolute;margin-left:0;margin-top:0;width:44.65pt;height:29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" filled="f" stroked="f">
              <v:textbox style="mso-fit-shape-to-text:t" inset="20pt,0,0,15pt">
                <w:txbxContent>
                  <w:p w14:paraId="49FB7253" w14:textId="4E5DAD9F" w:rsidR="00635BBA" w:rsidRPr="00635BBA" w:rsidRDefault="00635BBA" w:rsidP="00635B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B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1803" w14:textId="1DF18567" w:rsidR="00635BBA" w:rsidRDefault="00635BBA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977CE2" wp14:editId="079F4DE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7055" cy="370205"/>
              <wp:effectExtent l="0" t="0" r="4445" b="0"/>
              <wp:wrapNone/>
              <wp:docPr id="1186387551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1FF68" w14:textId="732003EE" w:rsidR="00635BBA" w:rsidRPr="00635BBA" w:rsidRDefault="00635BBA" w:rsidP="00635B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B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77CE2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0;margin-top:0;width:44.65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" filled="f" stroked="f">
              <v:textbox style="mso-fit-shape-to-text:t" inset="20pt,0,0,15pt">
                <w:txbxContent>
                  <w:p w14:paraId="2231FF68" w14:textId="732003EE" w:rsidR="00635BBA" w:rsidRPr="00635BBA" w:rsidRDefault="00635BBA" w:rsidP="00635B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B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B4F7" w14:textId="77777777" w:rsidR="00635BBA" w:rsidRDefault="00635BBA" w:rsidP="00635BBA">
      <w:pPr>
        <w:spacing w:after="0" w:line="240" w:lineRule="auto"/>
      </w:pPr>
      <w:r>
        <w:separator/>
      </w:r>
    </w:p>
  </w:footnote>
  <w:footnote w:type="continuationSeparator" w:id="0">
    <w:p w14:paraId="502E2220" w14:textId="77777777" w:rsidR="00635BBA" w:rsidRDefault="00635BBA" w:rsidP="0063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B88"/>
    <w:multiLevelType w:val="hybridMultilevel"/>
    <w:tmpl w:val="1B6A1040"/>
    <w:lvl w:ilvl="0" w:tplc="B02862F0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68047F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BCD67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2987E5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8C85A8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0C419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E7CA05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B5E3A2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BAC80E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CCB05F5"/>
    <w:multiLevelType w:val="hybridMultilevel"/>
    <w:tmpl w:val="6EC6FB80"/>
    <w:lvl w:ilvl="0" w:tplc="F434086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2B6EF8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A08DC8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DE6DEB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C08AC0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EDEEFD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083CA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35A059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B0CDE0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D465678"/>
    <w:multiLevelType w:val="hybridMultilevel"/>
    <w:tmpl w:val="6BC4C918"/>
    <w:lvl w:ilvl="0" w:tplc="749290E2">
      <w:start w:val="1"/>
      <w:numFmt w:val="decimal"/>
      <w:lvlText w:val="%1."/>
      <w:lvlJc w:val="left"/>
      <w:pPr>
        <w:ind w:left="2487" w:firstLine="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614F3CE">
      <w:start w:val="1"/>
      <w:numFmt w:val="lowerLetter"/>
      <w:lvlText w:val="%2"/>
      <w:lvlJc w:val="left"/>
      <w:pPr>
        <w:ind w:left="32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988850">
      <w:start w:val="1"/>
      <w:numFmt w:val="lowerRoman"/>
      <w:lvlText w:val="%3"/>
      <w:lvlJc w:val="left"/>
      <w:pPr>
        <w:ind w:left="3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75E96D2">
      <w:start w:val="1"/>
      <w:numFmt w:val="decimal"/>
      <w:lvlText w:val="%4"/>
      <w:lvlJc w:val="left"/>
      <w:pPr>
        <w:ind w:left="4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10C876A">
      <w:start w:val="1"/>
      <w:numFmt w:val="lowerLetter"/>
      <w:lvlText w:val="%5"/>
      <w:lvlJc w:val="left"/>
      <w:pPr>
        <w:ind w:left="5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FE40798">
      <w:start w:val="1"/>
      <w:numFmt w:val="lowerRoman"/>
      <w:lvlText w:val="%6"/>
      <w:lvlJc w:val="left"/>
      <w:pPr>
        <w:ind w:left="6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434A5EC">
      <w:start w:val="1"/>
      <w:numFmt w:val="decimal"/>
      <w:lvlText w:val="%7"/>
      <w:lvlJc w:val="left"/>
      <w:pPr>
        <w:ind w:left="6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39CBF58">
      <w:start w:val="1"/>
      <w:numFmt w:val="lowerLetter"/>
      <w:lvlText w:val="%8"/>
      <w:lvlJc w:val="left"/>
      <w:pPr>
        <w:ind w:left="7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812380E">
      <w:start w:val="1"/>
      <w:numFmt w:val="lowerRoman"/>
      <w:lvlText w:val="%9"/>
      <w:lvlJc w:val="left"/>
      <w:pPr>
        <w:ind w:left="8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121533407">
    <w:abstractNumId w:val="2"/>
  </w:num>
  <w:num w:numId="2" w16cid:durableId="143201429">
    <w:abstractNumId w:val="1"/>
  </w:num>
  <w:num w:numId="3" w16cid:durableId="1067606678">
    <w:abstractNumId w:val="0"/>
  </w:num>
  <w:num w:numId="4" w16cid:durableId="2031295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2D"/>
    <w:rsid w:val="0016028A"/>
    <w:rsid w:val="00223672"/>
    <w:rsid w:val="00242682"/>
    <w:rsid w:val="0030222F"/>
    <w:rsid w:val="00545EBA"/>
    <w:rsid w:val="00635BBA"/>
    <w:rsid w:val="006559A6"/>
    <w:rsid w:val="007A652D"/>
    <w:rsid w:val="00896AEC"/>
    <w:rsid w:val="008C4DAD"/>
    <w:rsid w:val="00944F87"/>
    <w:rsid w:val="00A44CAD"/>
    <w:rsid w:val="00B91FCE"/>
    <w:rsid w:val="00B94279"/>
    <w:rsid w:val="00C5664A"/>
    <w:rsid w:val="00E40475"/>
    <w:rsid w:val="00E75C20"/>
    <w:rsid w:val="00EB7E25"/>
    <w:rsid w:val="00F070E2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8186"/>
  <w15:chartTrackingRefBased/>
  <w15:docId w15:val="{F3958D34-6D6B-4335-9AFD-D22E38FF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A6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6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6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6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6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6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6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6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A6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A6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A6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A652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A652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A65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A65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A65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A652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A6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A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A6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A6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A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A652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A652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A652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A6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A652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A652D"/>
    <w:rPr>
      <w:b/>
      <w:bCs/>
      <w:smallCaps/>
      <w:color w:val="0F4761" w:themeColor="accent1" w:themeShade="BF"/>
      <w:spacing w:val="5"/>
    </w:rPr>
  </w:style>
  <w:style w:type="paragraph" w:styleId="Bunntekst">
    <w:name w:val="footer"/>
    <w:basedOn w:val="Normal"/>
    <w:link w:val="BunntekstTegn"/>
    <w:uiPriority w:val="99"/>
    <w:unhideWhenUsed/>
    <w:rsid w:val="0063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b8ba716-06d2-4a0f-bafa-0bff35ac9e87}" enabled="1" method="Standard" siteId="{67718108-2eb7-474c-a1d7-41655d4b1e6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Fløystad Isabell</dc:creator>
  <cp:keywords/>
  <dc:description/>
  <cp:lastModifiedBy>Leif-Roar Mikkelsen</cp:lastModifiedBy>
  <cp:revision>2</cp:revision>
  <dcterms:created xsi:type="dcterms:W3CDTF">2025-05-30T18:09:00Z</dcterms:created>
  <dcterms:modified xsi:type="dcterms:W3CDTF">2025-05-30T18:09:00Z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46b6d65f,1739757d,33c979bf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</vt:lpwstr>
  </property>
</Properties>
</file>